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35A7" w:rsidRPr="00122D9C" w:rsidRDefault="00BA35A7" w:rsidP="00122D9C">
      <w:pPr>
        <w:spacing w:before="100" w:beforeAutospacing="1" w:after="100" w:afterAutospacing="1" w:line="480" w:lineRule="auto"/>
        <w:ind w:firstLine="284"/>
        <w:rPr>
          <w:sz w:val="24"/>
          <w:szCs w:val="24"/>
        </w:rPr>
      </w:pPr>
    </w:p>
    <w:p w:rsidR="00894F86" w:rsidRPr="00122D9C" w:rsidRDefault="00894F86" w:rsidP="00122D9C">
      <w:pPr>
        <w:spacing w:before="100" w:beforeAutospacing="1" w:after="100" w:afterAutospacing="1" w:line="480" w:lineRule="auto"/>
        <w:ind w:firstLine="284"/>
        <w:jc w:val="center"/>
        <w:rPr>
          <w:sz w:val="24"/>
          <w:szCs w:val="24"/>
        </w:rPr>
      </w:pPr>
    </w:p>
    <w:p w:rsidR="00894F86" w:rsidRDefault="00894F86" w:rsidP="00122D9C">
      <w:pPr>
        <w:spacing w:before="100" w:beforeAutospacing="1" w:after="100" w:afterAutospacing="1" w:line="480" w:lineRule="auto"/>
        <w:ind w:firstLine="284"/>
        <w:jc w:val="center"/>
        <w:rPr>
          <w:sz w:val="24"/>
          <w:szCs w:val="24"/>
        </w:rPr>
      </w:pPr>
    </w:p>
    <w:p w:rsidR="00122D9C" w:rsidRDefault="00122D9C" w:rsidP="00122D9C">
      <w:pPr>
        <w:spacing w:before="100" w:beforeAutospacing="1" w:after="100" w:afterAutospacing="1" w:line="480" w:lineRule="auto"/>
        <w:ind w:firstLine="284"/>
        <w:jc w:val="center"/>
        <w:rPr>
          <w:sz w:val="24"/>
          <w:szCs w:val="24"/>
        </w:rPr>
      </w:pPr>
    </w:p>
    <w:p w:rsidR="00122D9C" w:rsidRPr="00122D9C" w:rsidRDefault="00122D9C" w:rsidP="00122D9C">
      <w:pPr>
        <w:spacing w:before="100" w:beforeAutospacing="1" w:after="100" w:afterAutospacing="1" w:line="480" w:lineRule="auto"/>
        <w:ind w:firstLine="284"/>
        <w:jc w:val="center"/>
        <w:rPr>
          <w:sz w:val="24"/>
          <w:szCs w:val="24"/>
        </w:rPr>
      </w:pPr>
    </w:p>
    <w:p w:rsidR="00BA35A7" w:rsidRPr="00122D9C" w:rsidRDefault="0078093E" w:rsidP="00122D9C">
      <w:pPr>
        <w:spacing w:before="100" w:beforeAutospacing="1" w:after="100" w:afterAutospacing="1" w:line="480" w:lineRule="auto"/>
        <w:ind w:firstLine="284"/>
        <w:jc w:val="center"/>
        <w:rPr>
          <w:sz w:val="24"/>
          <w:szCs w:val="24"/>
        </w:rPr>
      </w:pPr>
      <w:r w:rsidRPr="00122D9C">
        <w:rPr>
          <w:sz w:val="24"/>
          <w:szCs w:val="24"/>
        </w:rPr>
        <w:t>Name</w:t>
      </w:r>
    </w:p>
    <w:p w:rsidR="00BA35A7" w:rsidRPr="00122D9C" w:rsidRDefault="0078093E" w:rsidP="00122D9C">
      <w:pPr>
        <w:spacing w:before="100" w:beforeAutospacing="1" w:after="100" w:afterAutospacing="1" w:line="480" w:lineRule="auto"/>
        <w:ind w:firstLine="284"/>
        <w:jc w:val="center"/>
        <w:rPr>
          <w:sz w:val="24"/>
          <w:szCs w:val="24"/>
        </w:rPr>
      </w:pPr>
      <w:r w:rsidRPr="00122D9C">
        <w:rPr>
          <w:sz w:val="24"/>
          <w:szCs w:val="24"/>
        </w:rPr>
        <w:t xml:space="preserve">Institution </w:t>
      </w:r>
    </w:p>
    <w:p w:rsidR="00BA35A7" w:rsidRPr="00122D9C" w:rsidRDefault="0078093E" w:rsidP="00122D9C">
      <w:pPr>
        <w:spacing w:before="100" w:beforeAutospacing="1" w:after="100" w:afterAutospacing="1" w:line="480" w:lineRule="auto"/>
        <w:ind w:firstLine="284"/>
        <w:jc w:val="center"/>
        <w:rPr>
          <w:sz w:val="24"/>
          <w:szCs w:val="24"/>
        </w:rPr>
      </w:pPr>
      <w:r w:rsidRPr="00122D9C">
        <w:rPr>
          <w:sz w:val="24"/>
          <w:szCs w:val="24"/>
        </w:rPr>
        <w:t>Date</w:t>
      </w:r>
    </w:p>
    <w:p w:rsidR="00BA35A7" w:rsidRPr="00122D9C" w:rsidRDefault="0078093E" w:rsidP="00122D9C">
      <w:pPr>
        <w:spacing w:before="100" w:beforeAutospacing="1" w:after="100" w:afterAutospacing="1" w:line="480" w:lineRule="auto"/>
        <w:ind w:firstLine="284"/>
        <w:jc w:val="center"/>
        <w:rPr>
          <w:sz w:val="24"/>
          <w:szCs w:val="24"/>
        </w:rPr>
      </w:pPr>
      <w:r w:rsidRPr="00122D9C">
        <w:rPr>
          <w:sz w:val="24"/>
          <w:szCs w:val="24"/>
        </w:rPr>
        <w:t>English</w:t>
      </w:r>
    </w:p>
    <w:p w:rsidR="00BA35A7" w:rsidRPr="00122D9C" w:rsidRDefault="00BA35A7" w:rsidP="00122D9C">
      <w:pPr>
        <w:spacing w:before="100" w:beforeAutospacing="1" w:after="100" w:afterAutospacing="1" w:line="480" w:lineRule="auto"/>
        <w:ind w:firstLine="284"/>
        <w:jc w:val="center"/>
        <w:rPr>
          <w:sz w:val="24"/>
          <w:szCs w:val="24"/>
        </w:rPr>
      </w:pPr>
    </w:p>
    <w:p w:rsidR="00BA35A7" w:rsidRPr="00122D9C" w:rsidRDefault="00BA35A7" w:rsidP="00122D9C">
      <w:pPr>
        <w:spacing w:before="100" w:beforeAutospacing="1" w:after="100" w:afterAutospacing="1" w:line="480" w:lineRule="auto"/>
        <w:ind w:firstLine="284"/>
        <w:jc w:val="center"/>
        <w:rPr>
          <w:sz w:val="24"/>
          <w:szCs w:val="24"/>
        </w:rPr>
      </w:pPr>
    </w:p>
    <w:p w:rsidR="00BA35A7" w:rsidRPr="00122D9C" w:rsidRDefault="00BA35A7" w:rsidP="00122D9C">
      <w:pPr>
        <w:spacing w:before="100" w:beforeAutospacing="1" w:after="100" w:afterAutospacing="1" w:line="480" w:lineRule="auto"/>
        <w:ind w:firstLine="284"/>
        <w:jc w:val="center"/>
        <w:rPr>
          <w:sz w:val="24"/>
          <w:szCs w:val="24"/>
        </w:rPr>
      </w:pPr>
    </w:p>
    <w:p w:rsidR="00BA35A7" w:rsidRPr="00122D9C" w:rsidRDefault="00BA35A7" w:rsidP="00122D9C">
      <w:pPr>
        <w:spacing w:before="100" w:beforeAutospacing="1" w:after="100" w:afterAutospacing="1" w:line="480" w:lineRule="auto"/>
        <w:ind w:firstLine="284"/>
        <w:jc w:val="center"/>
        <w:rPr>
          <w:sz w:val="24"/>
          <w:szCs w:val="24"/>
        </w:rPr>
      </w:pPr>
    </w:p>
    <w:p w:rsidR="00BA35A7" w:rsidRPr="00122D9C" w:rsidRDefault="00BA35A7" w:rsidP="00122D9C">
      <w:pPr>
        <w:spacing w:before="100" w:beforeAutospacing="1" w:after="100" w:afterAutospacing="1" w:line="480" w:lineRule="auto"/>
        <w:ind w:firstLine="284"/>
        <w:jc w:val="center"/>
        <w:rPr>
          <w:sz w:val="24"/>
          <w:szCs w:val="24"/>
        </w:rPr>
      </w:pPr>
    </w:p>
    <w:p w:rsidR="00BA35A7" w:rsidRPr="00122D9C" w:rsidRDefault="00BA35A7" w:rsidP="00122D9C">
      <w:pPr>
        <w:spacing w:before="100" w:beforeAutospacing="1" w:after="100" w:afterAutospacing="1" w:line="480" w:lineRule="auto"/>
        <w:ind w:firstLine="284"/>
        <w:jc w:val="center"/>
        <w:rPr>
          <w:sz w:val="24"/>
          <w:szCs w:val="24"/>
        </w:rPr>
      </w:pPr>
    </w:p>
    <w:p w:rsidR="00122D9C" w:rsidRDefault="00122D9C" w:rsidP="00122D9C">
      <w:pPr>
        <w:spacing w:before="100" w:beforeAutospacing="1" w:after="100" w:afterAutospacing="1" w:line="480" w:lineRule="auto"/>
        <w:rPr>
          <w:sz w:val="24"/>
          <w:szCs w:val="24"/>
        </w:rPr>
      </w:pPr>
    </w:p>
    <w:p w:rsidR="00122D9C" w:rsidRPr="00122D9C" w:rsidRDefault="00122D9C" w:rsidP="00122D9C">
      <w:pPr>
        <w:spacing w:before="100" w:beforeAutospacing="1" w:after="100" w:afterAutospacing="1" w:line="480" w:lineRule="auto"/>
        <w:rPr>
          <w:sz w:val="24"/>
          <w:szCs w:val="24"/>
        </w:rPr>
      </w:pPr>
    </w:p>
    <w:p w:rsidR="002D28C3" w:rsidRPr="00122D9C" w:rsidRDefault="0078093E" w:rsidP="00122D9C">
      <w:pPr>
        <w:spacing w:before="100" w:beforeAutospacing="1" w:after="100" w:afterAutospacing="1" w:line="480" w:lineRule="auto"/>
        <w:ind w:firstLine="284"/>
        <w:rPr>
          <w:sz w:val="24"/>
          <w:szCs w:val="24"/>
        </w:rPr>
      </w:pPr>
      <w:r w:rsidRPr="00122D9C">
        <w:rPr>
          <w:sz w:val="24"/>
          <w:szCs w:val="24"/>
        </w:rPr>
        <w:lastRenderedPageBreak/>
        <w:t>In Flanders Field by John McRae, the dominant meter is iambic pentameter which entails a bar having 5 iambs. Four syllables pairs are present in a line wherein a pair the first syllable is unstressed and stressing in the second.</w:t>
      </w:r>
      <w:r w:rsidR="00122D9C">
        <w:rPr>
          <w:sz w:val="24"/>
          <w:szCs w:val="24"/>
        </w:rPr>
        <w:t xml:space="preserve"> </w:t>
      </w:r>
      <w:r w:rsidRPr="00122D9C">
        <w:rPr>
          <w:sz w:val="24"/>
          <w:szCs w:val="24"/>
        </w:rPr>
        <w:t xml:space="preserve">In the poem, Does it Matter? </w:t>
      </w:r>
      <w:r w:rsidR="00BA16AB" w:rsidRPr="00122D9C">
        <w:rPr>
          <w:sz w:val="24"/>
          <w:szCs w:val="24"/>
        </w:rPr>
        <w:t>Siegfried Sasson</w:t>
      </w:r>
      <w:r w:rsidRPr="00122D9C">
        <w:rPr>
          <w:sz w:val="24"/>
          <w:szCs w:val="24"/>
        </w:rPr>
        <w:t xml:space="preserve"> uses </w:t>
      </w:r>
      <w:r w:rsidR="00BA16AB" w:rsidRPr="00122D9C">
        <w:rPr>
          <w:sz w:val="24"/>
          <w:szCs w:val="24"/>
        </w:rPr>
        <w:t>the trochaic meter.</w:t>
      </w:r>
    </w:p>
    <w:p w:rsidR="00CA3D1A" w:rsidRPr="00122D9C" w:rsidRDefault="0078093E" w:rsidP="00122D9C">
      <w:pPr>
        <w:spacing w:before="100" w:beforeAutospacing="1" w:after="100" w:afterAutospacing="1" w:line="480" w:lineRule="auto"/>
        <w:ind w:firstLine="284"/>
        <w:rPr>
          <w:sz w:val="24"/>
          <w:szCs w:val="24"/>
        </w:rPr>
      </w:pPr>
      <w:r w:rsidRPr="00122D9C">
        <w:rPr>
          <w:sz w:val="24"/>
          <w:szCs w:val="24"/>
        </w:rPr>
        <w:t>In Flanders rhy</w:t>
      </w:r>
      <w:r w:rsidR="000B1689" w:rsidRPr="00122D9C">
        <w:rPr>
          <w:sz w:val="24"/>
          <w:szCs w:val="24"/>
        </w:rPr>
        <w:t xml:space="preserve">me scheme is aabbaaabc, aabbac which is an irregular rhyme scheme. I would describe </w:t>
      </w:r>
      <w:r w:rsidR="00CA3D1A" w:rsidRPr="00122D9C">
        <w:rPr>
          <w:sz w:val="24"/>
          <w:szCs w:val="24"/>
        </w:rPr>
        <w:t>the first stanza as one placing a reader in Flanders fields along with the marking based on crosses, "row on row." In the second stanza, I would describe i</w:t>
      </w:r>
      <w:r w:rsidR="00B748B6" w:rsidRPr="00122D9C">
        <w:rPr>
          <w:sz w:val="24"/>
          <w:szCs w:val="24"/>
        </w:rPr>
        <w:t xml:space="preserve">t as emphasizing the </w:t>
      </w:r>
      <w:r w:rsidR="00C103C8" w:rsidRPr="00122D9C">
        <w:rPr>
          <w:sz w:val="24"/>
          <w:szCs w:val="24"/>
        </w:rPr>
        <w:t>losses</w:t>
      </w:r>
      <w:r w:rsidR="00B748B6" w:rsidRPr="00122D9C">
        <w:rPr>
          <w:sz w:val="24"/>
          <w:szCs w:val="24"/>
        </w:rPr>
        <w:t xml:space="preserve"> and surviving soldiers</w:t>
      </w:r>
      <w:r w:rsidR="00CA3D1A" w:rsidRPr="00122D9C">
        <w:rPr>
          <w:sz w:val="24"/>
          <w:szCs w:val="24"/>
        </w:rPr>
        <w:t>.</w:t>
      </w:r>
      <w:r w:rsidR="00122D9C">
        <w:rPr>
          <w:sz w:val="24"/>
          <w:szCs w:val="24"/>
        </w:rPr>
        <w:t xml:space="preserve"> </w:t>
      </w:r>
      <w:r w:rsidRPr="00122D9C">
        <w:rPr>
          <w:sz w:val="24"/>
          <w:szCs w:val="24"/>
        </w:rPr>
        <w:t xml:space="preserve">In the poem, Does it Matter? </w:t>
      </w:r>
      <w:r w:rsidR="00BA35A7" w:rsidRPr="00122D9C">
        <w:rPr>
          <w:sz w:val="24"/>
          <w:szCs w:val="24"/>
        </w:rPr>
        <w:t>T</w:t>
      </w:r>
      <w:r w:rsidRPr="00122D9C">
        <w:rPr>
          <w:sz w:val="24"/>
          <w:szCs w:val="24"/>
        </w:rPr>
        <w:t>he</w:t>
      </w:r>
      <w:r w:rsidR="00BA35A7" w:rsidRPr="00122D9C">
        <w:rPr>
          <w:sz w:val="24"/>
          <w:szCs w:val="24"/>
        </w:rPr>
        <w:t xml:space="preserve"> </w:t>
      </w:r>
      <w:r w:rsidR="00B748B6" w:rsidRPr="00122D9C">
        <w:rPr>
          <w:sz w:val="24"/>
          <w:szCs w:val="24"/>
        </w:rPr>
        <w:t>rhyme</w:t>
      </w:r>
      <w:r w:rsidRPr="00122D9C">
        <w:rPr>
          <w:sz w:val="24"/>
          <w:szCs w:val="24"/>
        </w:rPr>
        <w:t xml:space="preserve"> scheme is as follows, </w:t>
      </w:r>
      <w:r w:rsidR="00B748B6" w:rsidRPr="00122D9C">
        <w:rPr>
          <w:sz w:val="24"/>
          <w:szCs w:val="24"/>
        </w:rPr>
        <w:t xml:space="preserve">abbcd, dbbcd, dcced which is an irregular rhyme scheme. I would describe each stanza as an emphasis on the sufferings gone </w:t>
      </w:r>
      <w:r w:rsidR="00C103C8" w:rsidRPr="00122D9C">
        <w:rPr>
          <w:sz w:val="24"/>
          <w:szCs w:val="24"/>
        </w:rPr>
        <w:t>through</w:t>
      </w:r>
      <w:r w:rsidR="00B748B6" w:rsidRPr="00122D9C">
        <w:rPr>
          <w:sz w:val="24"/>
          <w:szCs w:val="24"/>
        </w:rPr>
        <w:t xml:space="preserve"> by soldiers in their idea lives. </w:t>
      </w:r>
    </w:p>
    <w:p w:rsidR="00C103C8" w:rsidRPr="00122D9C" w:rsidRDefault="0078093E" w:rsidP="00122D9C">
      <w:pPr>
        <w:spacing w:before="100" w:beforeAutospacing="1" w:after="100" w:afterAutospacing="1" w:line="480" w:lineRule="auto"/>
        <w:ind w:firstLine="284"/>
        <w:rPr>
          <w:sz w:val="24"/>
          <w:szCs w:val="24"/>
        </w:rPr>
      </w:pPr>
      <w:r w:rsidRPr="00122D9C">
        <w:rPr>
          <w:sz w:val="24"/>
          <w:szCs w:val="24"/>
        </w:rPr>
        <w:t>In Flanders Field alliteration is seen in Flanders fields, we lived, felt dawn, saw sunset glow.</w:t>
      </w:r>
      <w:r w:rsidR="00046572" w:rsidRPr="00122D9C">
        <w:rPr>
          <w:sz w:val="24"/>
          <w:szCs w:val="24"/>
        </w:rPr>
        <w:t xml:space="preserve"> Metaphor is present in we are the dead to compare older soldiers to the dead and refer them as dead already. </w:t>
      </w:r>
      <w:r w:rsidRPr="00122D9C">
        <w:rPr>
          <w:sz w:val="24"/>
          <w:szCs w:val="24"/>
        </w:rPr>
        <w:t xml:space="preserve">Metaphor is present in Does it Matter? as plant life has been used for the soldiers. </w:t>
      </w:r>
    </w:p>
    <w:p w:rsidR="00122D9C" w:rsidRDefault="0078093E" w:rsidP="00122D9C">
      <w:pPr>
        <w:spacing w:before="100" w:beforeAutospacing="1" w:after="100" w:afterAutospacing="1" w:line="480" w:lineRule="auto"/>
        <w:rPr>
          <w:sz w:val="24"/>
          <w:szCs w:val="24"/>
        </w:rPr>
      </w:pPr>
      <w:r w:rsidRPr="00122D9C">
        <w:rPr>
          <w:sz w:val="24"/>
          <w:szCs w:val="24"/>
        </w:rPr>
        <w:t xml:space="preserve">John McRae's poem strong images are poppy flowers that have become which are now an honor symbol to the fallen soldiers. It is shocking that </w:t>
      </w:r>
      <w:r w:rsidR="00EA0D94" w:rsidRPr="00122D9C">
        <w:rPr>
          <w:sz w:val="24"/>
          <w:szCs w:val="24"/>
        </w:rPr>
        <w:t>there are images of soldiers lying down in fields dead and were once loved. They now have no one to cry to but fight in battles or lose although some are even dead. On particularly effective, the images are a representation of what it means to go to war. In Siegfried Sasson poem, dreams are a strong image that reminds of memories back then during the war. It is shocking that the image of losing legs and sight are relevant to give an idea of what going into war means.</w:t>
      </w:r>
    </w:p>
    <w:p w:rsidR="00122D9C" w:rsidRDefault="0078093E" w:rsidP="00122D9C">
      <w:pPr>
        <w:spacing w:before="100" w:beforeAutospacing="1" w:after="100" w:afterAutospacing="1" w:line="480" w:lineRule="auto"/>
        <w:rPr>
          <w:sz w:val="24"/>
          <w:szCs w:val="24"/>
        </w:rPr>
      </w:pPr>
      <w:r w:rsidRPr="00122D9C">
        <w:rPr>
          <w:sz w:val="24"/>
          <w:szCs w:val="24"/>
        </w:rPr>
        <w:lastRenderedPageBreak/>
        <w:t>The tone of the two poems is sadistic. Soldiers are losing their lives by going into war for their love they have for their nations. There are mysteries and sufferings hence emotional damage and feeling of the need for togetherness to show love and affection to the soldiers.</w:t>
      </w:r>
    </w:p>
    <w:p w:rsidR="00122D9C" w:rsidRDefault="0078093E" w:rsidP="00122D9C">
      <w:pPr>
        <w:spacing w:before="100" w:beforeAutospacing="1" w:after="100" w:afterAutospacing="1" w:line="480" w:lineRule="auto"/>
        <w:rPr>
          <w:sz w:val="24"/>
          <w:szCs w:val="24"/>
        </w:rPr>
      </w:pPr>
      <w:r w:rsidRPr="00122D9C">
        <w:rPr>
          <w:sz w:val="24"/>
          <w:szCs w:val="24"/>
        </w:rPr>
        <w:t xml:space="preserve">The two writers view these poems as a reinforcement of the fallen soldiers who were involved in the war. However, they have been attached so much making them have visualizations of what exactly happened which even leads to disruptions of peace. To </w:t>
      </w:r>
      <w:r w:rsidR="00961095" w:rsidRPr="00122D9C">
        <w:rPr>
          <w:sz w:val="24"/>
          <w:szCs w:val="24"/>
        </w:rPr>
        <w:t xml:space="preserve">express </w:t>
      </w:r>
      <w:r w:rsidRPr="00122D9C">
        <w:rPr>
          <w:sz w:val="24"/>
          <w:szCs w:val="24"/>
        </w:rPr>
        <w:t xml:space="preserve">their </w:t>
      </w:r>
      <w:r w:rsidR="00961095" w:rsidRPr="00122D9C">
        <w:rPr>
          <w:sz w:val="24"/>
          <w:szCs w:val="24"/>
        </w:rPr>
        <w:t>beliefs</w:t>
      </w:r>
      <w:r w:rsidRPr="00122D9C">
        <w:rPr>
          <w:sz w:val="24"/>
          <w:szCs w:val="24"/>
        </w:rPr>
        <w:t xml:space="preserve">, both use </w:t>
      </w:r>
      <w:r w:rsidR="00961095" w:rsidRPr="00122D9C">
        <w:rPr>
          <w:sz w:val="24"/>
          <w:szCs w:val="24"/>
        </w:rPr>
        <w:t>death, war fields, injuries, and guns, etc. which are associated with going into war.</w:t>
      </w:r>
    </w:p>
    <w:p w:rsidR="00961095" w:rsidRPr="00122D9C" w:rsidRDefault="0078093E" w:rsidP="00122D9C">
      <w:pPr>
        <w:spacing w:before="100" w:beforeAutospacing="1" w:after="100" w:afterAutospacing="1" w:line="480" w:lineRule="auto"/>
        <w:rPr>
          <w:sz w:val="24"/>
          <w:szCs w:val="24"/>
        </w:rPr>
      </w:pPr>
      <w:r w:rsidRPr="00122D9C">
        <w:rPr>
          <w:sz w:val="24"/>
          <w:szCs w:val="24"/>
        </w:rPr>
        <w:t xml:space="preserve">In my own opinion, both poems have an equal level of patriotism. Hope juxtaposition is a theme present in both poems geared towards freedom as the soldiers will win the battery in a very bit with determination and hard work. </w:t>
      </w:r>
      <w:r w:rsidR="00051630" w:rsidRPr="00122D9C">
        <w:rPr>
          <w:sz w:val="24"/>
          <w:szCs w:val="24"/>
        </w:rPr>
        <w:t>However</w:t>
      </w:r>
      <w:r w:rsidR="00245597" w:rsidRPr="00122D9C">
        <w:rPr>
          <w:sz w:val="24"/>
          <w:szCs w:val="24"/>
        </w:rPr>
        <w:t xml:space="preserve">, the </w:t>
      </w:r>
      <w:r w:rsidR="00051630" w:rsidRPr="00122D9C">
        <w:rPr>
          <w:sz w:val="24"/>
          <w:szCs w:val="24"/>
        </w:rPr>
        <w:t>poem</w:t>
      </w:r>
      <w:r w:rsidR="00245597" w:rsidRPr="00122D9C">
        <w:rPr>
          <w:sz w:val="24"/>
          <w:szCs w:val="24"/>
        </w:rPr>
        <w:t xml:space="preserve"> Does it Matter is more convi</w:t>
      </w:r>
      <w:r w:rsidR="00051630" w:rsidRPr="00122D9C">
        <w:rPr>
          <w:sz w:val="24"/>
          <w:szCs w:val="24"/>
        </w:rPr>
        <w:t>nci</w:t>
      </w:r>
      <w:r w:rsidR="00245597" w:rsidRPr="00122D9C">
        <w:rPr>
          <w:sz w:val="24"/>
          <w:szCs w:val="24"/>
        </w:rPr>
        <w:t xml:space="preserve">ng </w:t>
      </w:r>
      <w:r w:rsidR="00051630" w:rsidRPr="00122D9C">
        <w:rPr>
          <w:sz w:val="24"/>
          <w:szCs w:val="24"/>
        </w:rPr>
        <w:t>a</w:t>
      </w:r>
      <w:r w:rsidR="00245597" w:rsidRPr="00122D9C">
        <w:rPr>
          <w:sz w:val="24"/>
          <w:szCs w:val="24"/>
        </w:rPr>
        <w:t xml:space="preserve">s the idea of emphasizing losing is taken with more concern leading to </w:t>
      </w:r>
      <w:r w:rsidR="00051630" w:rsidRPr="00122D9C">
        <w:rPr>
          <w:sz w:val="24"/>
          <w:szCs w:val="24"/>
        </w:rPr>
        <w:t xml:space="preserve">the need to know what is it the author was advocating for. </w:t>
      </w:r>
      <w:r w:rsidR="006B66A5" w:rsidRPr="00122D9C">
        <w:rPr>
          <w:sz w:val="24"/>
          <w:szCs w:val="24"/>
        </w:rPr>
        <w:t xml:space="preserve">On Veterans </w:t>
      </w:r>
      <w:r w:rsidR="00BA35A7" w:rsidRPr="00122D9C">
        <w:rPr>
          <w:sz w:val="24"/>
          <w:szCs w:val="24"/>
        </w:rPr>
        <w:t>Day</w:t>
      </w:r>
      <w:r w:rsidR="00051630" w:rsidRPr="00122D9C">
        <w:rPr>
          <w:sz w:val="24"/>
          <w:szCs w:val="24"/>
        </w:rPr>
        <w:t xml:space="preserve">, </w:t>
      </w:r>
      <w:r w:rsidR="006B66A5" w:rsidRPr="00122D9C">
        <w:rPr>
          <w:sz w:val="24"/>
          <w:szCs w:val="24"/>
        </w:rPr>
        <w:t xml:space="preserve">In Flander Field will be read as it as it lays more emphasis on soldiers who died while in line of duty and the roles they played were of relevance. </w:t>
      </w:r>
    </w:p>
    <w:p w:rsidR="00BA35A7" w:rsidRPr="00122D9C" w:rsidRDefault="00BA35A7" w:rsidP="00122D9C">
      <w:pPr>
        <w:spacing w:before="100" w:beforeAutospacing="1" w:after="100" w:afterAutospacing="1" w:line="480" w:lineRule="auto"/>
        <w:ind w:left="720" w:firstLine="284"/>
        <w:rPr>
          <w:sz w:val="24"/>
          <w:szCs w:val="24"/>
        </w:rPr>
      </w:pPr>
    </w:p>
    <w:p w:rsidR="00BA35A7" w:rsidRPr="00122D9C" w:rsidRDefault="00BA35A7" w:rsidP="00122D9C">
      <w:pPr>
        <w:spacing w:before="100" w:beforeAutospacing="1" w:after="100" w:afterAutospacing="1" w:line="480" w:lineRule="auto"/>
        <w:ind w:left="720" w:firstLine="284"/>
        <w:rPr>
          <w:sz w:val="24"/>
          <w:szCs w:val="24"/>
        </w:rPr>
      </w:pPr>
    </w:p>
    <w:p w:rsidR="00BA35A7" w:rsidRPr="00122D9C" w:rsidRDefault="00BA35A7" w:rsidP="00122D9C">
      <w:pPr>
        <w:spacing w:before="100" w:beforeAutospacing="1" w:after="100" w:afterAutospacing="1" w:line="480" w:lineRule="auto"/>
        <w:ind w:left="720" w:firstLine="284"/>
        <w:rPr>
          <w:sz w:val="24"/>
          <w:szCs w:val="24"/>
        </w:rPr>
      </w:pPr>
    </w:p>
    <w:p w:rsidR="00BA35A7" w:rsidRDefault="00BA35A7" w:rsidP="00122D9C">
      <w:pPr>
        <w:spacing w:before="100" w:beforeAutospacing="1" w:after="100" w:afterAutospacing="1" w:line="480" w:lineRule="auto"/>
        <w:ind w:left="720" w:firstLine="284"/>
        <w:rPr>
          <w:sz w:val="24"/>
          <w:szCs w:val="24"/>
        </w:rPr>
      </w:pPr>
    </w:p>
    <w:p w:rsidR="00122D9C" w:rsidRPr="00122D9C" w:rsidRDefault="00122D9C" w:rsidP="00122D9C">
      <w:pPr>
        <w:spacing w:before="100" w:beforeAutospacing="1" w:after="100" w:afterAutospacing="1" w:line="480" w:lineRule="auto"/>
        <w:ind w:left="720" w:firstLine="284"/>
        <w:rPr>
          <w:sz w:val="24"/>
          <w:szCs w:val="24"/>
        </w:rPr>
      </w:pPr>
      <w:bookmarkStart w:id="0" w:name="_GoBack"/>
      <w:bookmarkEnd w:id="0"/>
    </w:p>
    <w:p w:rsidR="00BA35A7" w:rsidRPr="00122D9C" w:rsidRDefault="00BA35A7" w:rsidP="00122D9C">
      <w:pPr>
        <w:spacing w:before="100" w:beforeAutospacing="1" w:after="100" w:afterAutospacing="1" w:line="480" w:lineRule="auto"/>
        <w:ind w:left="720" w:firstLine="284"/>
        <w:rPr>
          <w:sz w:val="24"/>
          <w:szCs w:val="24"/>
        </w:rPr>
      </w:pPr>
    </w:p>
    <w:p w:rsidR="00BA35A7" w:rsidRPr="00122D9C" w:rsidRDefault="0078093E" w:rsidP="00122D9C">
      <w:pPr>
        <w:spacing w:before="100" w:beforeAutospacing="1" w:after="100" w:afterAutospacing="1" w:line="480" w:lineRule="auto"/>
        <w:ind w:left="720" w:firstLine="284"/>
        <w:jc w:val="center"/>
        <w:rPr>
          <w:sz w:val="24"/>
          <w:szCs w:val="24"/>
        </w:rPr>
      </w:pPr>
      <w:r w:rsidRPr="00122D9C">
        <w:rPr>
          <w:sz w:val="24"/>
          <w:szCs w:val="24"/>
        </w:rPr>
        <w:lastRenderedPageBreak/>
        <w:t>References</w:t>
      </w:r>
    </w:p>
    <w:p w:rsidR="00894F86" w:rsidRPr="00122D9C" w:rsidRDefault="0078093E" w:rsidP="00122D9C">
      <w:pPr>
        <w:pBdr>
          <w:bottom w:val="single" w:sz="6" w:space="1" w:color="auto"/>
        </w:pBdr>
        <w:spacing w:before="100" w:beforeAutospacing="1" w:after="100" w:afterAutospacing="1" w:line="480" w:lineRule="auto"/>
        <w:ind w:firstLine="284"/>
        <w:jc w:val="center"/>
        <w:rPr>
          <w:vanish/>
          <w:sz w:val="24"/>
          <w:szCs w:val="24"/>
        </w:rPr>
      </w:pPr>
      <w:r w:rsidRPr="00122D9C">
        <w:rPr>
          <w:vanish/>
          <w:sz w:val="24"/>
          <w:szCs w:val="24"/>
        </w:rPr>
        <w:t>Top of Form</w:t>
      </w:r>
    </w:p>
    <w:p w:rsidR="00894F86" w:rsidRPr="00122D9C" w:rsidRDefault="0078093E" w:rsidP="00122D9C">
      <w:pPr>
        <w:shd w:val="clear" w:color="auto" w:fill="FFFFFF"/>
        <w:spacing w:before="100" w:beforeAutospacing="1" w:after="100" w:afterAutospacing="1" w:line="480" w:lineRule="auto"/>
        <w:ind w:firstLine="284"/>
        <w:rPr>
          <w:rFonts w:eastAsia="Arial Unicode MS"/>
          <w:color w:val="000000"/>
          <w:sz w:val="24"/>
          <w:szCs w:val="24"/>
        </w:rPr>
      </w:pPr>
      <w:r w:rsidRPr="00122D9C">
        <w:rPr>
          <w:rFonts w:eastAsia="Arial Unicode MS"/>
          <w:color w:val="000000"/>
          <w:sz w:val="24"/>
          <w:szCs w:val="24"/>
        </w:rPr>
        <w:t>Granfield, L., Wilson, J., &amp; McCrae, J. (1996). </w:t>
      </w:r>
      <w:r w:rsidRPr="00122D9C">
        <w:rPr>
          <w:rFonts w:eastAsia="Arial Unicode MS"/>
          <w:i/>
          <w:iCs/>
          <w:color w:val="000000"/>
          <w:sz w:val="24"/>
          <w:szCs w:val="24"/>
        </w:rPr>
        <w:t>In Flanders fields: The story of the poem by John McCrae</w:t>
      </w:r>
      <w:r w:rsidRPr="00122D9C">
        <w:rPr>
          <w:rFonts w:eastAsia="Arial Unicode MS"/>
          <w:color w:val="000000"/>
          <w:sz w:val="24"/>
          <w:szCs w:val="24"/>
        </w:rPr>
        <w:t>. Toronto: Stoddart.</w:t>
      </w:r>
    </w:p>
    <w:p w:rsidR="00894F86" w:rsidRPr="00122D9C" w:rsidRDefault="0078093E" w:rsidP="00122D9C">
      <w:pPr>
        <w:pBdr>
          <w:top w:val="single" w:sz="6" w:space="1" w:color="auto"/>
        </w:pBdr>
        <w:spacing w:before="100" w:beforeAutospacing="1" w:after="100" w:afterAutospacing="1" w:line="480" w:lineRule="auto"/>
        <w:ind w:firstLine="284"/>
        <w:jc w:val="center"/>
        <w:rPr>
          <w:vanish/>
          <w:sz w:val="24"/>
          <w:szCs w:val="24"/>
        </w:rPr>
      </w:pPr>
      <w:r w:rsidRPr="00122D9C">
        <w:rPr>
          <w:vanish/>
          <w:sz w:val="24"/>
          <w:szCs w:val="24"/>
        </w:rPr>
        <w:t>Bottom of Form</w:t>
      </w:r>
    </w:p>
    <w:p w:rsidR="00BA35A7" w:rsidRPr="00122D9C" w:rsidRDefault="00BA35A7" w:rsidP="00122D9C">
      <w:pPr>
        <w:spacing w:before="100" w:beforeAutospacing="1" w:after="100" w:afterAutospacing="1" w:line="480" w:lineRule="auto"/>
        <w:ind w:left="720" w:firstLine="284"/>
        <w:rPr>
          <w:sz w:val="24"/>
          <w:szCs w:val="24"/>
        </w:rPr>
      </w:pPr>
    </w:p>
    <w:p w:rsidR="00894F86" w:rsidRPr="00122D9C" w:rsidRDefault="0078093E" w:rsidP="00122D9C">
      <w:pPr>
        <w:pBdr>
          <w:bottom w:val="single" w:sz="6" w:space="1" w:color="auto"/>
        </w:pBdr>
        <w:spacing w:before="100" w:beforeAutospacing="1" w:after="100" w:afterAutospacing="1" w:line="480" w:lineRule="auto"/>
        <w:ind w:firstLine="284"/>
        <w:jc w:val="center"/>
        <w:rPr>
          <w:vanish/>
          <w:sz w:val="24"/>
          <w:szCs w:val="24"/>
        </w:rPr>
      </w:pPr>
      <w:r w:rsidRPr="00122D9C">
        <w:rPr>
          <w:vanish/>
          <w:sz w:val="24"/>
          <w:szCs w:val="24"/>
        </w:rPr>
        <w:t>Top of Form</w:t>
      </w:r>
    </w:p>
    <w:p w:rsidR="00894F86" w:rsidRPr="00122D9C" w:rsidRDefault="0078093E" w:rsidP="00122D9C">
      <w:pPr>
        <w:shd w:val="clear" w:color="auto" w:fill="FFFFFF"/>
        <w:spacing w:before="100" w:beforeAutospacing="1" w:after="100" w:afterAutospacing="1" w:line="480" w:lineRule="auto"/>
        <w:ind w:firstLine="284"/>
        <w:rPr>
          <w:rFonts w:eastAsia="Arial Unicode MS"/>
          <w:color w:val="000000"/>
          <w:sz w:val="24"/>
          <w:szCs w:val="24"/>
        </w:rPr>
      </w:pPr>
      <w:r w:rsidRPr="00122D9C">
        <w:rPr>
          <w:rFonts w:eastAsia="Arial Unicode MS"/>
          <w:color w:val="000000"/>
          <w:sz w:val="24"/>
          <w:szCs w:val="24"/>
        </w:rPr>
        <w:t>Gioia, D. (2002). </w:t>
      </w:r>
      <w:r w:rsidRPr="00122D9C">
        <w:rPr>
          <w:rFonts w:eastAsia="Arial Unicode MS"/>
          <w:i/>
          <w:iCs/>
          <w:color w:val="000000"/>
          <w:sz w:val="24"/>
          <w:szCs w:val="24"/>
        </w:rPr>
        <w:t>Can poetry matter?: Essays on poetry and American culture</w:t>
      </w:r>
      <w:r w:rsidRPr="00122D9C">
        <w:rPr>
          <w:rFonts w:eastAsia="Arial Unicode MS"/>
          <w:color w:val="000000"/>
          <w:sz w:val="24"/>
          <w:szCs w:val="24"/>
        </w:rPr>
        <w:t>. St. Paul, Minn: Graywolf Press.</w:t>
      </w:r>
    </w:p>
    <w:p w:rsidR="00894F86" w:rsidRPr="00122D9C" w:rsidRDefault="0078093E" w:rsidP="00122D9C">
      <w:pPr>
        <w:pBdr>
          <w:top w:val="single" w:sz="6" w:space="1" w:color="auto"/>
        </w:pBdr>
        <w:spacing w:before="100" w:beforeAutospacing="1" w:after="100" w:afterAutospacing="1" w:line="480" w:lineRule="auto"/>
        <w:ind w:firstLine="284"/>
        <w:jc w:val="center"/>
        <w:rPr>
          <w:vanish/>
          <w:sz w:val="24"/>
          <w:szCs w:val="24"/>
        </w:rPr>
      </w:pPr>
      <w:r w:rsidRPr="00122D9C">
        <w:rPr>
          <w:vanish/>
          <w:sz w:val="24"/>
          <w:szCs w:val="24"/>
        </w:rPr>
        <w:t>Bottom of Form</w:t>
      </w:r>
    </w:p>
    <w:p w:rsidR="00894F86" w:rsidRPr="00122D9C" w:rsidRDefault="00894F86" w:rsidP="00122D9C">
      <w:pPr>
        <w:spacing w:before="100" w:beforeAutospacing="1" w:after="100" w:afterAutospacing="1" w:line="480" w:lineRule="auto"/>
        <w:ind w:left="720" w:firstLine="284"/>
        <w:rPr>
          <w:sz w:val="24"/>
          <w:szCs w:val="24"/>
        </w:rPr>
      </w:pPr>
    </w:p>
    <w:sectPr w:rsidR="00894F86" w:rsidRPr="00122D9C" w:rsidSect="00BA35A7">
      <w:headerReference w:type="default" r:id="rId6"/>
      <w:headerReference w:type="first" r:id="rId7"/>
      <w:pgSz w:w="11906" w:h="16838" w:code="9"/>
      <w:pgMar w:top="1440" w:right="1440" w:bottom="1440" w:left="1440" w:header="706" w:footer="706"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C36F8" w:rsidRDefault="009C36F8" w:rsidP="00C93421">
      <w:r>
        <w:separator/>
      </w:r>
    </w:p>
  </w:endnote>
  <w:endnote w:type="continuationSeparator" w:id="0">
    <w:p w:rsidR="009C36F8" w:rsidRDefault="009C36F8" w:rsidP="00C934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C36F8" w:rsidRDefault="009C36F8" w:rsidP="00C93421">
      <w:r>
        <w:separator/>
      </w:r>
    </w:p>
  </w:footnote>
  <w:footnote w:type="continuationSeparator" w:id="0">
    <w:p w:rsidR="009C36F8" w:rsidRDefault="009C36F8" w:rsidP="00C9342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35A7" w:rsidRDefault="0078093E">
    <w:pPr>
      <w:pStyle w:val="Header"/>
      <w:jc w:val="right"/>
    </w:pPr>
    <w:r>
      <w:t>ENGLISH</w:t>
    </w:r>
    <w:r>
      <w:tab/>
    </w:r>
    <w:r>
      <w:tab/>
    </w:r>
    <w:sdt>
      <w:sdtPr>
        <w:id w:val="7577330"/>
        <w:docPartObj>
          <w:docPartGallery w:val="Page Numbers (Top of Page)"/>
          <w:docPartUnique/>
        </w:docPartObj>
      </w:sdtPr>
      <w:sdtEndPr/>
      <w:sdtContent>
        <w:r w:rsidR="00C93421">
          <w:fldChar w:fldCharType="begin"/>
        </w:r>
        <w:r>
          <w:instrText xml:space="preserve"> PAGE   \* MERGEFORMAT </w:instrText>
        </w:r>
        <w:r w:rsidR="00C93421">
          <w:fldChar w:fldCharType="separate"/>
        </w:r>
        <w:r w:rsidR="00122D9C">
          <w:rPr>
            <w:noProof/>
          </w:rPr>
          <w:t>2</w:t>
        </w:r>
        <w:r w:rsidR="00C93421">
          <w:rPr>
            <w:noProof/>
          </w:rPr>
          <w:fldChar w:fldCharType="end"/>
        </w:r>
      </w:sdtContent>
    </w:sdt>
  </w:p>
  <w:p w:rsidR="00BA35A7" w:rsidRDefault="00BA35A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B0D4B" w:rsidRDefault="00BB0D4B">
    <w:pPr>
      <w:pStyle w:val="Header"/>
      <w:jc w:val="right"/>
    </w:pPr>
    <w:r>
      <w:t>Running Head: ENGLISH</w:t>
    </w:r>
    <w:r>
      <w:tab/>
    </w:r>
    <w:r>
      <w:tab/>
    </w:r>
    <w:sdt>
      <w:sdtPr>
        <w:id w:val="7577339"/>
        <w:docPartObj>
          <w:docPartGallery w:val="Page Numbers (Top of Page)"/>
          <w:docPartUnique/>
        </w:docPartObj>
      </w:sdtPr>
      <w:sdtEndPr/>
      <w:sdtContent>
        <w:r w:rsidR="009C36F8">
          <w:fldChar w:fldCharType="begin"/>
        </w:r>
        <w:r w:rsidR="009C36F8">
          <w:instrText xml:space="preserve"> PAGE   \* MERGEFORMAT </w:instrText>
        </w:r>
        <w:r w:rsidR="009C36F8">
          <w:fldChar w:fldCharType="separate"/>
        </w:r>
        <w:r w:rsidR="00122D9C">
          <w:rPr>
            <w:noProof/>
          </w:rPr>
          <w:t>1</w:t>
        </w:r>
        <w:r w:rsidR="009C36F8">
          <w:rPr>
            <w:noProof/>
          </w:rPr>
          <w:fldChar w:fldCharType="end"/>
        </w:r>
      </w:sdtContent>
    </w:sdt>
  </w:p>
  <w:p w:rsidR="00BA35A7" w:rsidRDefault="00BA35A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44FF"/>
    <w:rsid w:val="00046572"/>
    <w:rsid w:val="00051630"/>
    <w:rsid w:val="000B1689"/>
    <w:rsid w:val="000C0C40"/>
    <w:rsid w:val="00122D9C"/>
    <w:rsid w:val="00245597"/>
    <w:rsid w:val="002D28C3"/>
    <w:rsid w:val="00421159"/>
    <w:rsid w:val="0050078E"/>
    <w:rsid w:val="006A44FF"/>
    <w:rsid w:val="006B66A5"/>
    <w:rsid w:val="0078093E"/>
    <w:rsid w:val="00894F86"/>
    <w:rsid w:val="00961095"/>
    <w:rsid w:val="00961602"/>
    <w:rsid w:val="009C36F8"/>
    <w:rsid w:val="009E5C66"/>
    <w:rsid w:val="00AE7CFE"/>
    <w:rsid w:val="00B748B6"/>
    <w:rsid w:val="00BA16AB"/>
    <w:rsid w:val="00BA16ED"/>
    <w:rsid w:val="00BA35A7"/>
    <w:rsid w:val="00BB0D4B"/>
    <w:rsid w:val="00C103C8"/>
    <w:rsid w:val="00C93421"/>
    <w:rsid w:val="00CA3D1A"/>
    <w:rsid w:val="00CD6765"/>
    <w:rsid w:val="00E06E49"/>
    <w:rsid w:val="00EA0D9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266A1DB-47C0-40AB-80DD-A8D75E276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44FF"/>
    <w:pPr>
      <w:spacing w:after="0" w:line="240" w:lineRule="auto"/>
    </w:pPr>
    <w:rPr>
      <w:rFonts w:ascii="Times New Roman" w:eastAsia="Times New Roman" w:hAnsi="Times New Roman" w:cs="Times New Roman"/>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A35A7"/>
    <w:pPr>
      <w:tabs>
        <w:tab w:val="center" w:pos="4680"/>
        <w:tab w:val="right" w:pos="9360"/>
      </w:tabs>
    </w:pPr>
  </w:style>
  <w:style w:type="character" w:customStyle="1" w:styleId="HeaderChar">
    <w:name w:val="Header Char"/>
    <w:basedOn w:val="DefaultParagraphFont"/>
    <w:link w:val="Header"/>
    <w:uiPriority w:val="99"/>
    <w:rsid w:val="00BA35A7"/>
    <w:rPr>
      <w:rFonts w:ascii="Times New Roman" w:eastAsia="Times New Roman" w:hAnsi="Times New Roman" w:cs="Times New Roman"/>
      <w:sz w:val="20"/>
      <w:szCs w:val="20"/>
      <w:lang w:val="en-US"/>
    </w:rPr>
  </w:style>
  <w:style w:type="paragraph" w:styleId="Footer">
    <w:name w:val="footer"/>
    <w:basedOn w:val="Normal"/>
    <w:link w:val="FooterChar"/>
    <w:uiPriority w:val="99"/>
    <w:semiHidden/>
    <w:unhideWhenUsed/>
    <w:rsid w:val="00BA35A7"/>
    <w:pPr>
      <w:tabs>
        <w:tab w:val="center" w:pos="4680"/>
        <w:tab w:val="right" w:pos="9360"/>
      </w:tabs>
    </w:pPr>
  </w:style>
  <w:style w:type="character" w:customStyle="1" w:styleId="FooterChar">
    <w:name w:val="Footer Char"/>
    <w:basedOn w:val="DefaultParagraphFont"/>
    <w:link w:val="Footer"/>
    <w:uiPriority w:val="99"/>
    <w:semiHidden/>
    <w:rsid w:val="00BA35A7"/>
    <w:rPr>
      <w:rFonts w:ascii="Times New Roman" w:eastAsia="Times New Roman" w:hAnsi="Times New Roman" w:cs="Times New Roman"/>
      <w:sz w:val="20"/>
      <w:szCs w:val="20"/>
      <w:lang w:val="en-US"/>
    </w:rPr>
  </w:style>
  <w:style w:type="paragraph" w:styleId="z-TopofForm">
    <w:name w:val="HTML Top of Form"/>
    <w:basedOn w:val="Normal"/>
    <w:next w:val="Normal"/>
    <w:link w:val="z-TopofFormChar"/>
    <w:hidden/>
    <w:uiPriority w:val="99"/>
    <w:semiHidden/>
    <w:unhideWhenUsed/>
    <w:rsid w:val="00894F86"/>
    <w:pPr>
      <w:pBdr>
        <w:bottom w:val="single" w:sz="6" w:space="1" w:color="auto"/>
      </w:pBdr>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894F86"/>
    <w:rPr>
      <w:rFonts w:ascii="Arial" w:eastAsia="Times New Roman"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894F86"/>
    <w:pPr>
      <w:pBdr>
        <w:top w:val="single" w:sz="6" w:space="1" w:color="auto"/>
      </w:pBdr>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894F86"/>
    <w:rPr>
      <w:rFonts w:ascii="Arial" w:eastAsia="Times New Roman" w:hAnsi="Arial" w:cs="Arial"/>
      <w:vanish/>
      <w:sz w:val="16"/>
      <w:szCs w:val="16"/>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493</Words>
  <Characters>2812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lastborn</dc:creator>
  <cp:lastModifiedBy>lastborn</cp:lastModifiedBy>
  <cp:revision>2</cp:revision>
  <dcterms:created xsi:type="dcterms:W3CDTF">2020-05-02T10:57:00Z</dcterms:created>
  <dcterms:modified xsi:type="dcterms:W3CDTF">2020-05-02T10:57:00Z</dcterms:modified>
</cp:coreProperties>
</file>